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23423E5" w14:textId="77777777" w:rsidR="00B041BA" w:rsidRDefault="00B041BA" w:rsidP="00B041BA">
      <w:pPr>
        <w:pStyle w:val="p1"/>
        <w:jc w:val="both"/>
        <w:rPr>
          <w:rFonts w:ascii="Kings Caslon Text" w:hAnsi="Kings Caslon Text" w:cs="Segoe UI"/>
          <w:sz w:val="24"/>
          <w:szCs w:val="24"/>
        </w:rPr>
      </w:pPr>
    </w:p>
    <w:p w14:paraId="4392450C" w14:textId="3AAD9B8E" w:rsidR="00B041BA" w:rsidRDefault="00B041BA" w:rsidP="00B041BA">
      <w:pPr>
        <w:pStyle w:val="p1"/>
        <w:jc w:val="both"/>
        <w:rPr>
          <w:rFonts w:ascii="Kings Caslon Text" w:hAnsi="Kings Caslon Text" w:cs="Segoe UI"/>
          <w:sz w:val="24"/>
          <w:szCs w:val="24"/>
        </w:rPr>
      </w:pPr>
      <w:r>
        <w:rPr>
          <w:rFonts w:ascii="Kings Caslon Text" w:hAnsi="Kings Caslon Text" w:cs="Segoe UI"/>
          <w:sz w:val="24"/>
          <w:szCs w:val="24"/>
        </w:rPr>
        <w:tab/>
      </w:r>
      <w:r>
        <w:rPr>
          <w:rFonts w:ascii="Kings Caslon Text" w:hAnsi="Kings Caslon Text" w:cs="Segoe UI"/>
          <w:sz w:val="24"/>
          <w:szCs w:val="24"/>
        </w:rPr>
        <w:tab/>
      </w:r>
      <w:r>
        <w:rPr>
          <w:rFonts w:ascii="Kings Caslon Text" w:hAnsi="Kings Caslon Text" w:cs="Segoe UI"/>
          <w:sz w:val="24"/>
          <w:szCs w:val="24"/>
        </w:rPr>
        <w:tab/>
      </w:r>
      <w:r>
        <w:rPr>
          <w:rFonts w:ascii="Kings Caslon Text" w:hAnsi="Kings Caslon Text" w:cs="Segoe UI"/>
          <w:sz w:val="24"/>
          <w:szCs w:val="24"/>
        </w:rPr>
        <w:tab/>
      </w:r>
      <w:r>
        <w:rPr>
          <w:rFonts w:ascii="Kings Caslon Text" w:hAnsi="Kings Caslon Text" w:cs="Segoe UI"/>
          <w:sz w:val="24"/>
          <w:szCs w:val="24"/>
        </w:rPr>
        <w:tab/>
      </w:r>
      <w:r>
        <w:rPr>
          <w:rFonts w:ascii="Kings Caslon Text" w:hAnsi="Kings Caslon Text" w:cs="Segoe UI"/>
          <w:sz w:val="24"/>
          <w:szCs w:val="24"/>
        </w:rPr>
        <w:tab/>
      </w:r>
      <w:r>
        <w:rPr>
          <w:rFonts w:ascii="Kings Caslon Text" w:hAnsi="Kings Caslon Text" w:cs="Segoe UI"/>
          <w:sz w:val="24"/>
          <w:szCs w:val="24"/>
        </w:rPr>
        <w:tab/>
      </w:r>
      <w:r>
        <w:rPr>
          <w:rFonts w:ascii="Kings Caslon Text" w:hAnsi="Kings Caslon Text" w:cs="Segoe UI"/>
          <w:sz w:val="24"/>
          <w:szCs w:val="24"/>
        </w:rPr>
        <w:tab/>
      </w:r>
      <w:r>
        <w:rPr>
          <w:rFonts w:ascii="Kings Caslon Text" w:hAnsi="Kings Caslon Text" w:cs="Segoe UI"/>
          <w:sz w:val="24"/>
          <w:szCs w:val="24"/>
        </w:rPr>
        <w:tab/>
      </w:r>
      <w:r>
        <w:rPr>
          <w:rFonts w:ascii="Kings Caslon Text" w:hAnsi="Kings Caslon Text" w:cs="Segoe UI"/>
          <w:sz w:val="24"/>
          <w:szCs w:val="24"/>
        </w:rPr>
        <w:tab/>
      </w:r>
      <w:r w:rsidR="00A43F0B">
        <w:rPr>
          <w:rFonts w:ascii="Kings Caslon Text" w:hAnsi="Kings Caslon Text" w:cs="Segoe UI"/>
          <w:sz w:val="24"/>
          <w:szCs w:val="24"/>
        </w:rPr>
        <w:t>13</w:t>
      </w:r>
      <w:r>
        <w:rPr>
          <w:rFonts w:ascii="Kings Caslon Text" w:hAnsi="Kings Caslon Text" w:cs="Segoe UI"/>
          <w:sz w:val="24"/>
          <w:szCs w:val="24"/>
        </w:rPr>
        <w:t xml:space="preserve"> July 2026</w:t>
      </w:r>
    </w:p>
    <w:p w14:paraId="214157CC" w14:textId="77777777" w:rsidR="00B041BA" w:rsidRDefault="00B041BA" w:rsidP="00B041BA">
      <w:pPr>
        <w:pStyle w:val="p1"/>
        <w:jc w:val="both"/>
        <w:rPr>
          <w:rFonts w:ascii="Kings Caslon Text" w:hAnsi="Kings Caslon Text" w:cs="Segoe UI"/>
          <w:sz w:val="24"/>
          <w:szCs w:val="24"/>
        </w:rPr>
      </w:pPr>
    </w:p>
    <w:p w14:paraId="3B5B56F9" w14:textId="5D6FB360" w:rsidR="0022284F" w:rsidRPr="000D335D" w:rsidRDefault="0022284F" w:rsidP="00B041BA">
      <w:pPr>
        <w:pStyle w:val="p1"/>
        <w:jc w:val="both"/>
        <w:rPr>
          <w:rFonts w:ascii="Kings Caslon Text" w:hAnsi="Kings Caslon Text"/>
          <w:sz w:val="24"/>
          <w:szCs w:val="24"/>
        </w:rPr>
      </w:pPr>
      <w:r w:rsidRPr="000D335D">
        <w:rPr>
          <w:rFonts w:ascii="Kings Caslon Text" w:hAnsi="Kings Caslon Text" w:cs="Segoe UI"/>
          <w:sz w:val="24"/>
          <w:szCs w:val="24"/>
        </w:rPr>
        <w:t xml:space="preserve">Dear </w:t>
      </w:r>
      <w:r w:rsidRPr="000D335D">
        <w:rPr>
          <w:rFonts w:ascii="Kings Caslon Text" w:hAnsi="Kings Caslon Text"/>
          <w:sz w:val="24"/>
          <w:szCs w:val="24"/>
        </w:rPr>
        <w:t>Prof. Lisa Roberts</w:t>
      </w:r>
      <w:r>
        <w:rPr>
          <w:rFonts w:ascii="Kings Caslon Text" w:hAnsi="Kings Caslon Text"/>
          <w:sz w:val="24"/>
          <w:szCs w:val="24"/>
        </w:rPr>
        <w:t>,</w:t>
      </w:r>
    </w:p>
    <w:p w14:paraId="696791AB" w14:textId="77777777" w:rsidR="00B041BA" w:rsidRDefault="00B041BA" w:rsidP="00B041BA">
      <w:pPr>
        <w:pStyle w:val="NormalWeb"/>
        <w:spacing w:line="300" w:lineRule="atLeast"/>
        <w:jc w:val="both"/>
        <w:rPr>
          <w:rFonts w:ascii="Kings Caslon Text" w:hAnsi="Kings Caslon Text" w:cs="Segoe UI"/>
        </w:rPr>
      </w:pPr>
    </w:p>
    <w:p w14:paraId="3A2460F4" w14:textId="58C3C4F3" w:rsidR="0022284F" w:rsidRPr="000D335D" w:rsidRDefault="0022284F" w:rsidP="00B041BA">
      <w:pPr>
        <w:pStyle w:val="NormalWeb"/>
        <w:spacing w:line="300" w:lineRule="atLeast"/>
        <w:jc w:val="both"/>
        <w:rPr>
          <w:rFonts w:ascii="Kings Caslon Text" w:hAnsi="Kings Caslon Text" w:cs="Segoe UI"/>
        </w:rPr>
      </w:pPr>
      <w:r w:rsidRPr="000D335D">
        <w:rPr>
          <w:rFonts w:ascii="Kings Caslon Text" w:hAnsi="Kings Caslon Text" w:cs="Segoe UI"/>
        </w:rPr>
        <w:t>I am writing to express my strong support for the Department of Languages, Cultures and Visual Studies (LCVS) at the University of Exeter and to urge the University to reconsider the scale of the proposed reductions to language provision and related disciplines.</w:t>
      </w:r>
    </w:p>
    <w:p w14:paraId="20A849F5" w14:textId="75F5EB60" w:rsidR="0022284F" w:rsidRPr="0022284F" w:rsidRDefault="0022284F" w:rsidP="00B041BA">
      <w:pPr>
        <w:spacing w:line="300" w:lineRule="atLeast"/>
        <w:jc w:val="both"/>
        <w:rPr>
          <w:rFonts w:ascii="Kings Caslon Text" w:hAnsi="Kings Caslon Text" w:cs="Segoe UI"/>
          <w:lang w:val="en-GB" w:eastAsia="en-GB"/>
        </w:rPr>
      </w:pPr>
      <w:r w:rsidRPr="0022284F">
        <w:rPr>
          <w:rFonts w:ascii="Kings Caslon Text" w:hAnsi="Kings Caslon Text" w:cs="Segoe UI"/>
          <w:lang w:val="en-GB"/>
        </w:rPr>
        <w:t xml:space="preserve">Exeter has built one of the most distinctive and successful language communities in the UK. LCVS offers an exceptional range of languages—including French, German, Italian, Mandarin, Russian, Spanish and Portuguese—alongside broader provision in Korean, Japanese, Cornish and British Sign Language. The Department combines outstanding teaching, strong student demand and internationally recognised research excellence. </w:t>
      </w:r>
      <w:r w:rsidRPr="0022284F">
        <w:rPr>
          <w:rFonts w:ascii="Kings Caslon Text" w:hAnsi="Kings Caslon Text" w:cs="Segoe UI"/>
          <w:lang w:val="en-GB" w:eastAsia="en-GB"/>
        </w:rPr>
        <w:t xml:space="preserve">The vibrancy and national standing of languages at Exeter are also reflected in the University's role within the wider languages’ community. The University hosted the 25th annual conference of the Association of University Language Communities (AULC) in 2024, bringing together nearly 200 language educators and leaders from across the UK. That Exeter was chosen to host this important national event is a testament to the strength, reputation and intellectual vitality of its languages provision. </w:t>
      </w:r>
    </w:p>
    <w:p w14:paraId="732A0342" w14:textId="77777777" w:rsidR="0022284F" w:rsidRPr="000D335D" w:rsidRDefault="0022284F" w:rsidP="00B041BA">
      <w:pPr>
        <w:pStyle w:val="NormalWeb"/>
        <w:spacing w:line="300" w:lineRule="atLeast"/>
        <w:jc w:val="both"/>
        <w:rPr>
          <w:rFonts w:ascii="Kings Caslon Text" w:hAnsi="Kings Caslon Text" w:cs="Segoe UI"/>
        </w:rPr>
      </w:pPr>
      <w:r w:rsidRPr="000D335D">
        <w:rPr>
          <w:rFonts w:ascii="Kings Caslon Text" w:hAnsi="Kings Caslon Text" w:cs="Segoe UI"/>
        </w:rPr>
        <w:t>The evidence for success is compelling. Recruitment to Modern Languages and Art History and Visual Culture is strong, both areas met their recruitment targets in 2025, and Language Centre enrolments have increased over the past two years. Exeter’s languages programmes rank among the top 15 nationally, while student satisfaction scores exceed University and Faculty averages. The Department also contributes significantly to Exeter’s global reputation through prestigious ERC, AHRC, Leverhulme and international research awards, major partnerships across Europe, China and the wider world, and a vibrant postgraduate research culture.</w:t>
      </w:r>
    </w:p>
    <w:p w14:paraId="2DCBF137" w14:textId="3510D64B" w:rsidR="0022284F" w:rsidRPr="00B041BA" w:rsidRDefault="0022284F" w:rsidP="00B041BA">
      <w:pPr>
        <w:pStyle w:val="NormalWeb"/>
        <w:spacing w:line="300" w:lineRule="atLeast"/>
        <w:jc w:val="both"/>
        <w:rPr>
          <w:rFonts w:ascii="Kings Caslon Text" w:hAnsi="Kings Caslon Text"/>
        </w:rPr>
      </w:pPr>
      <w:r w:rsidRPr="00B041BA">
        <w:rPr>
          <w:rFonts w:ascii="Kings Caslon Text" w:hAnsi="Kings Caslon Text" w:cs="Segoe UI"/>
        </w:rPr>
        <w:t>At a time when governments, employers and universities increasingly emphasise international engagement, intercultural competence and global employability, reducing language provision would be a profoundly short-sighted decision.</w:t>
      </w:r>
      <w:r w:rsidR="00B041BA" w:rsidRPr="00B041BA">
        <w:rPr>
          <w:rFonts w:ascii="Kings Caslon Text" w:hAnsi="Kings Caslon Text" w:cs="Segoe UI"/>
        </w:rPr>
        <w:t xml:space="preserve"> </w:t>
      </w:r>
      <w:r w:rsidR="00E77611" w:rsidRPr="00B041BA">
        <w:rPr>
          <w:rFonts w:ascii="Kings Caslon Text" w:hAnsi="Kings Caslon Text" w:cs="Segoe UI"/>
        </w:rPr>
        <w:t xml:space="preserve">UCAS reports that there were </w:t>
      </w:r>
      <w:r w:rsidR="00E77611" w:rsidRPr="00B041BA">
        <w:rPr>
          <w:rFonts w:ascii="Kings Caslon Text" w:hAnsi="Kings Caslon Text"/>
        </w:rPr>
        <w:t>17843 vacancies in the past year for jobs directly related to languages, with a 3.56% growth over the next eight years.</w:t>
      </w:r>
      <w:r w:rsidRPr="00B041BA">
        <w:rPr>
          <w:rFonts w:ascii="Kings Caslon Text" w:hAnsi="Kings Caslon Text" w:cs="Segoe UI"/>
        </w:rPr>
        <w:t xml:space="preserve"> </w:t>
      </w:r>
      <w:r w:rsidR="00B041BA" w:rsidRPr="00B041BA">
        <w:rPr>
          <w:rFonts w:ascii="Kings Caslon Text" w:hAnsi="Kings Caslon Text"/>
        </w:rPr>
        <w:t>The British Academy and Cambridge/RAND studies indicate that every £1 invested in language    education generates around</w:t>
      </w:r>
      <w:r w:rsidR="00B041BA">
        <w:rPr>
          <w:rFonts w:ascii="Kings Caslon Text" w:hAnsi="Kings Caslon Text"/>
        </w:rPr>
        <w:t xml:space="preserve"> £2 in GDP returns reflecting labor market improvements, increased trade and enhanced innovation.</w:t>
      </w:r>
      <w:r w:rsidR="00B041BA" w:rsidRPr="00B041BA">
        <w:rPr>
          <w:rFonts w:ascii="Kings Caslon Text" w:hAnsi="Kings Caslon Text"/>
        </w:rPr>
        <w:t> </w:t>
      </w:r>
      <w:r w:rsidRPr="00B041BA">
        <w:rPr>
          <w:rFonts w:ascii="Kings Caslon Text" w:hAnsi="Kings Caslon Text" w:cs="Segoe UI"/>
        </w:rPr>
        <w:t>Language learning equips students with the cultural understanding, communication skills and international outlook essential for addressing global challenges and succeeding in an interconnected world. It also enhances Exeter’s attractiveness to home and international students alike.</w:t>
      </w:r>
    </w:p>
    <w:p w14:paraId="662AB688" w14:textId="632F0D66" w:rsidR="0022284F" w:rsidRPr="0022284F" w:rsidRDefault="0022284F" w:rsidP="00B041BA">
      <w:pPr>
        <w:pStyle w:val="NormalWeb"/>
        <w:spacing w:line="300" w:lineRule="atLeast"/>
        <w:jc w:val="both"/>
        <w:rPr>
          <w:rFonts w:ascii="Kings Caslon Text" w:hAnsi="Kings Caslon Text" w:cs="Segoe UI"/>
        </w:rPr>
      </w:pPr>
      <w:r w:rsidRPr="000D335D">
        <w:rPr>
          <w:rFonts w:ascii="Kings Caslon Text" w:hAnsi="Kings Caslon Text" w:cs="Segoe UI"/>
        </w:rPr>
        <w:lastRenderedPageBreak/>
        <w:t>Exeter has long been recognised for excellence in languages and global humanities. Preserving that strength is not only an investment in an outstanding department, but in the University's future as a globally</w:t>
      </w:r>
      <w:r w:rsidR="00B041BA">
        <w:rPr>
          <w:rFonts w:ascii="Kings Caslon Text" w:hAnsi="Kings Caslon Text" w:cs="Segoe UI"/>
        </w:rPr>
        <w:t xml:space="preserve"> engaged institution.  Maintaining strong language departments prevents a critical skills deficit that could otherwise reduce the UK’s competitiveness, indirectly protecting the financial and reputational capital of the UK’s HE </w:t>
      </w:r>
      <w:proofErr w:type="gramStart"/>
      <w:r w:rsidR="00B041BA">
        <w:rPr>
          <w:rFonts w:ascii="Kings Caslon Text" w:hAnsi="Kings Caslon Text" w:cs="Segoe UI"/>
        </w:rPr>
        <w:t>sector</w:t>
      </w:r>
      <w:proofErr w:type="gramEnd"/>
      <w:r w:rsidR="00B041BA">
        <w:rPr>
          <w:rFonts w:ascii="Kings Caslon Text" w:hAnsi="Kings Caslon Text" w:cs="Segoe UI"/>
        </w:rPr>
        <w:t>.</w:t>
      </w:r>
      <w:r w:rsidRPr="000D335D">
        <w:rPr>
          <w:rFonts w:ascii="Kings Caslon Text" w:hAnsi="Kings Caslon Text" w:cs="Segoe UI"/>
        </w:rPr>
        <w:t xml:space="preserve"> </w:t>
      </w:r>
    </w:p>
    <w:p w14:paraId="0FA96889" w14:textId="10763DFD" w:rsidR="0022284F" w:rsidRPr="000D335D" w:rsidRDefault="0022284F" w:rsidP="0022284F">
      <w:pPr>
        <w:rPr>
          <w:rFonts w:ascii="Kings Caslon Text" w:hAnsi="Kings Caslon Text"/>
        </w:rPr>
      </w:pPr>
      <w:r>
        <w:rPr>
          <w:rFonts w:ascii="Kings Caslon Text" w:hAnsi="Kings Caslon Text"/>
          <w:noProof/>
        </w:rPr>
        <w:drawing>
          <wp:inline distT="0" distB="0" distL="0" distR="0" wp14:anchorId="2334C7E3" wp14:editId="04831F73">
            <wp:extent cx="835200" cy="417600"/>
            <wp:effectExtent l="0" t="0" r="3175" b="1905"/>
            <wp:docPr id="393041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41478" name="Picture 39304147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2062" cy="436031"/>
                    </a:xfrm>
                    <a:prstGeom prst="rect">
                      <a:avLst/>
                    </a:prstGeom>
                  </pic:spPr>
                </pic:pic>
              </a:graphicData>
            </a:graphic>
          </wp:inline>
        </w:drawing>
      </w:r>
    </w:p>
    <w:p w14:paraId="711BFD2C" w14:textId="77777777" w:rsidR="0022284F" w:rsidRPr="000D335D" w:rsidRDefault="0022284F" w:rsidP="0022284F">
      <w:pPr>
        <w:rPr>
          <w:rFonts w:ascii="Kings Caslon Text" w:hAnsi="Kings Caslon Text"/>
        </w:rPr>
      </w:pPr>
      <w:proofErr w:type="spellStart"/>
      <w:r w:rsidRPr="000D335D">
        <w:rPr>
          <w:rFonts w:ascii="Kings Caslon Text" w:hAnsi="Kings Caslon Text"/>
        </w:rPr>
        <w:t>Dr</w:t>
      </w:r>
      <w:proofErr w:type="spellEnd"/>
      <w:r w:rsidRPr="000D335D">
        <w:rPr>
          <w:rFonts w:ascii="Kings Caslon Text" w:hAnsi="Kings Caslon Text"/>
        </w:rPr>
        <w:t xml:space="preserve"> Ana de Medeiros</w:t>
      </w:r>
    </w:p>
    <w:p w14:paraId="7DF1AE79" w14:textId="3AD6B402" w:rsidR="007B7036" w:rsidRDefault="0022284F" w:rsidP="0022284F">
      <w:pPr>
        <w:rPr>
          <w:b/>
          <w:bCs/>
          <w:lang w:val="en-US"/>
        </w:rPr>
      </w:pPr>
      <w:r w:rsidRPr="000D335D">
        <w:rPr>
          <w:rFonts w:ascii="Kings Caslon Text" w:hAnsi="Kings Caslon Text"/>
        </w:rPr>
        <w:t xml:space="preserve">Chair </w:t>
      </w:r>
      <w:proofErr w:type="spellStart"/>
      <w:r w:rsidRPr="000D335D">
        <w:rPr>
          <w:rFonts w:ascii="Kings Caslon Text" w:hAnsi="Kings Caslon Text"/>
        </w:rPr>
        <w:t>of</w:t>
      </w:r>
      <w:proofErr w:type="spellEnd"/>
      <w:r w:rsidRPr="000D335D">
        <w:rPr>
          <w:rFonts w:ascii="Kings Caslon Text" w:hAnsi="Kings Caslon Text"/>
        </w:rPr>
        <w:t xml:space="preserve"> </w:t>
      </w:r>
      <w:r>
        <w:rPr>
          <w:rFonts w:ascii="Kings Caslon Text" w:hAnsi="Kings Caslon Text"/>
        </w:rPr>
        <w:t>AULC</w:t>
      </w:r>
    </w:p>
    <w:sectPr w:rsidR="007B7036" w:rsidSect="0055017B">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B74DF5D" w14:textId="77777777" w:rsidR="00B72E25" w:rsidRDefault="00B72E25" w:rsidP="00F77006">
      <w:r>
        <w:separator/>
      </w:r>
    </w:p>
  </w:endnote>
  <w:endnote w:type="continuationSeparator" w:id="0">
    <w:p w14:paraId="0B5D2B5A" w14:textId="77777777" w:rsidR="00B72E25" w:rsidRDefault="00B72E25" w:rsidP="00F7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Kings Caslon Text">
    <w:altName w:val="Calibri"/>
    <w:panose1 w:val="02000503000000020003"/>
    <w:charset w:val="4D"/>
    <w:family w:val="auto"/>
    <w:pitch w:val="variable"/>
    <w:sig w:usb0="A00000AF" w:usb1="5000205B" w:usb2="00000000" w:usb3="00000000" w:csb0="0000009B"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136626" w14:textId="57BF90DB" w:rsidR="00F77006" w:rsidRPr="00F77006" w:rsidRDefault="00F77006" w:rsidP="00F77006">
    <w:pPr>
      <w:jc w:val="center"/>
      <w:rPr>
        <w:rFonts w:ascii="Verdana" w:hAnsi="Verdana" w:cs="Arial"/>
        <w:lang w:val="en-GB"/>
      </w:rPr>
    </w:pPr>
  </w:p>
  <w:p w14:paraId="01E7EDCF" w14:textId="3B9419BE" w:rsidR="00F77006" w:rsidRPr="004A63D2" w:rsidRDefault="00A87F96" w:rsidP="00F77006">
    <w:pPr>
      <w:jc w:val="center"/>
      <w:rPr>
        <w:rFonts w:ascii="Verdana" w:hAnsi="Verdana"/>
        <w:color w:val="44546A"/>
        <w:sz w:val="32"/>
        <w:szCs w:val="32"/>
        <w:lang w:val="en-GB"/>
      </w:rPr>
    </w:pPr>
    <w:r w:rsidRPr="004A63D2">
      <w:rPr>
        <w:rFonts w:ascii="Verdana" w:hAnsi="Verdana"/>
        <w:color w:val="44546A"/>
        <w:sz w:val="32"/>
        <w:szCs w:val="32"/>
      </w:rPr>
      <w:t>https://aulc.org/</w:t>
    </w:r>
  </w:p>
  <w:p w14:paraId="39AA8ADF" w14:textId="77777777" w:rsidR="00F77006" w:rsidRPr="00A87F96" w:rsidRDefault="00F77006">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249B3ED" w14:textId="77777777" w:rsidR="00B72E25" w:rsidRDefault="00B72E25" w:rsidP="00F77006">
      <w:r>
        <w:separator/>
      </w:r>
    </w:p>
  </w:footnote>
  <w:footnote w:type="continuationSeparator" w:id="0">
    <w:p w14:paraId="6265EE5B" w14:textId="77777777" w:rsidR="00B72E25" w:rsidRDefault="00B72E25" w:rsidP="00F77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F57EC4" w14:textId="603C3BED" w:rsidR="00445C17" w:rsidRDefault="00445C17" w:rsidP="00AE425E">
    <w:pPr>
      <w:pStyle w:val="Header"/>
      <w:jc w:val="center"/>
    </w:pPr>
    <w:r>
      <w:rPr>
        <w:rFonts w:ascii="Arial" w:hAnsi="Arial" w:cs="Arial"/>
        <w:noProof/>
        <w:kern w:val="36"/>
        <w:lang w:val="en-US"/>
      </w:rPr>
      <w:drawing>
        <wp:inline distT="0" distB="0" distL="0" distR="0" wp14:anchorId="01D3EDD6" wp14:editId="3A57CC16">
          <wp:extent cx="2268220" cy="10489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816" cy="1052957"/>
                  </a:xfrm>
                  <a:prstGeom prst="rect">
                    <a:avLst/>
                  </a:prstGeom>
                  <a:noFill/>
                  <a:ln>
                    <a:noFill/>
                  </a:ln>
                </pic:spPr>
              </pic:pic>
            </a:graphicData>
          </a:graphic>
        </wp:inline>
      </w:drawing>
    </w:r>
  </w:p>
  <w:p w14:paraId="6344AA93" w14:textId="77777777" w:rsidR="00AE425E" w:rsidRDefault="00AE425E" w:rsidP="00AE425E">
    <w:pPr>
      <w:pStyle w:val="Header"/>
      <w:jc w:val="center"/>
    </w:pPr>
  </w:p>
  <w:p w14:paraId="30CEB433" w14:textId="1373AF78" w:rsidR="00AE425E" w:rsidRPr="00716529" w:rsidRDefault="001877D1" w:rsidP="00AE425E">
    <w:pPr>
      <w:pStyle w:val="Header"/>
      <w:jc w:val="center"/>
      <w:rPr>
        <w:rFonts w:ascii="Mongolian Baiti" w:hAnsi="Mongolian Baiti" w:cs="Mongolian Baiti"/>
        <w:color w:val="44546A" w:themeColor="text2"/>
        <w:sz w:val="8"/>
        <w:szCs w:val="8"/>
        <w:lang w:val="en-GB"/>
      </w:rPr>
    </w:pPr>
    <w:r w:rsidRPr="00716529">
      <w:rPr>
        <w:rFonts w:ascii="Mongolian Baiti" w:hAnsi="Mongolian Baiti" w:cs="Mongolian Baiti"/>
        <w:color w:val="44546A" w:themeColor="text2"/>
        <w:sz w:val="32"/>
        <w:szCs w:val="32"/>
        <w:lang w:val="en-GB"/>
      </w:rPr>
      <w:t>Association of University Language Communities in the UK and Ireland</w:t>
    </w:r>
  </w:p>
  <w:p w14:paraId="20958507" w14:textId="77777777" w:rsidR="00AE425E" w:rsidRPr="001877D1" w:rsidRDefault="00AE425E" w:rsidP="00AE425E">
    <w:pPr>
      <w:pStyle w:val="Header"/>
      <w:jc w:val="center"/>
      <w:rPr>
        <w:lang w:val="en-GB"/>
      </w:rP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73E"/>
    <w:rsid w:val="0001771E"/>
    <w:rsid w:val="000226E9"/>
    <w:rsid w:val="00033F03"/>
    <w:rsid w:val="00055115"/>
    <w:rsid w:val="0006335E"/>
    <w:rsid w:val="000648DD"/>
    <w:rsid w:val="00082DE2"/>
    <w:rsid w:val="000B4FFD"/>
    <w:rsid w:val="000B7641"/>
    <w:rsid w:val="000E1731"/>
    <w:rsid w:val="000F7D89"/>
    <w:rsid w:val="001149EC"/>
    <w:rsid w:val="001210A8"/>
    <w:rsid w:val="001877D1"/>
    <w:rsid w:val="00193136"/>
    <w:rsid w:val="00195241"/>
    <w:rsid w:val="001B13FC"/>
    <w:rsid w:val="001B44E7"/>
    <w:rsid w:val="001E6D6A"/>
    <w:rsid w:val="001F438F"/>
    <w:rsid w:val="00203934"/>
    <w:rsid w:val="0022284F"/>
    <w:rsid w:val="00260A52"/>
    <w:rsid w:val="0026271E"/>
    <w:rsid w:val="00271806"/>
    <w:rsid w:val="00275376"/>
    <w:rsid w:val="002B5226"/>
    <w:rsid w:val="002C744F"/>
    <w:rsid w:val="002D1F9C"/>
    <w:rsid w:val="00300FF0"/>
    <w:rsid w:val="0037E46B"/>
    <w:rsid w:val="00390CF2"/>
    <w:rsid w:val="003B55FF"/>
    <w:rsid w:val="003E51D4"/>
    <w:rsid w:val="004022B0"/>
    <w:rsid w:val="00427F38"/>
    <w:rsid w:val="004361D9"/>
    <w:rsid w:val="00437C59"/>
    <w:rsid w:val="00445C17"/>
    <w:rsid w:val="00473416"/>
    <w:rsid w:val="004812FE"/>
    <w:rsid w:val="004A63D2"/>
    <w:rsid w:val="004D24B1"/>
    <w:rsid w:val="004E0993"/>
    <w:rsid w:val="004F15B4"/>
    <w:rsid w:val="0053487F"/>
    <w:rsid w:val="005374DC"/>
    <w:rsid w:val="0055017B"/>
    <w:rsid w:val="005572BE"/>
    <w:rsid w:val="005A06AB"/>
    <w:rsid w:val="005B74DB"/>
    <w:rsid w:val="005C24D0"/>
    <w:rsid w:val="005F5239"/>
    <w:rsid w:val="00610AA4"/>
    <w:rsid w:val="00630266"/>
    <w:rsid w:val="00636D97"/>
    <w:rsid w:val="00642D0B"/>
    <w:rsid w:val="00647E9F"/>
    <w:rsid w:val="00657FA0"/>
    <w:rsid w:val="00672387"/>
    <w:rsid w:val="00680877"/>
    <w:rsid w:val="00686ECC"/>
    <w:rsid w:val="006A298F"/>
    <w:rsid w:val="006A7253"/>
    <w:rsid w:val="006B4FB6"/>
    <w:rsid w:val="006C32BF"/>
    <w:rsid w:val="006D4938"/>
    <w:rsid w:val="006D6FBC"/>
    <w:rsid w:val="006E6E76"/>
    <w:rsid w:val="006F30F1"/>
    <w:rsid w:val="00716529"/>
    <w:rsid w:val="0072479F"/>
    <w:rsid w:val="00742E39"/>
    <w:rsid w:val="0076016E"/>
    <w:rsid w:val="007642F5"/>
    <w:rsid w:val="007709CC"/>
    <w:rsid w:val="00795ACA"/>
    <w:rsid w:val="007A56E4"/>
    <w:rsid w:val="007A7520"/>
    <w:rsid w:val="007B4210"/>
    <w:rsid w:val="007B7036"/>
    <w:rsid w:val="007F0BA7"/>
    <w:rsid w:val="007F35C7"/>
    <w:rsid w:val="0081065D"/>
    <w:rsid w:val="00820C66"/>
    <w:rsid w:val="00831699"/>
    <w:rsid w:val="00891625"/>
    <w:rsid w:val="008D3FEE"/>
    <w:rsid w:val="008E2F1F"/>
    <w:rsid w:val="008F460E"/>
    <w:rsid w:val="008F7301"/>
    <w:rsid w:val="009068F4"/>
    <w:rsid w:val="00907439"/>
    <w:rsid w:val="0092073E"/>
    <w:rsid w:val="00921173"/>
    <w:rsid w:val="00931669"/>
    <w:rsid w:val="0094279B"/>
    <w:rsid w:val="00961425"/>
    <w:rsid w:val="00971BF6"/>
    <w:rsid w:val="00996D98"/>
    <w:rsid w:val="00997E41"/>
    <w:rsid w:val="009A7BAD"/>
    <w:rsid w:val="009B5508"/>
    <w:rsid w:val="009B5C8F"/>
    <w:rsid w:val="009C164C"/>
    <w:rsid w:val="009C216D"/>
    <w:rsid w:val="009E51F9"/>
    <w:rsid w:val="009F7A2B"/>
    <w:rsid w:val="00A0737F"/>
    <w:rsid w:val="00A34BFE"/>
    <w:rsid w:val="00A37AB0"/>
    <w:rsid w:val="00A43F0B"/>
    <w:rsid w:val="00A502F7"/>
    <w:rsid w:val="00A67D05"/>
    <w:rsid w:val="00A87F96"/>
    <w:rsid w:val="00AA11F9"/>
    <w:rsid w:val="00AE425E"/>
    <w:rsid w:val="00AE56E1"/>
    <w:rsid w:val="00AF3D4E"/>
    <w:rsid w:val="00B041BA"/>
    <w:rsid w:val="00B0463C"/>
    <w:rsid w:val="00B1506F"/>
    <w:rsid w:val="00B26E27"/>
    <w:rsid w:val="00B64087"/>
    <w:rsid w:val="00B661E2"/>
    <w:rsid w:val="00B66364"/>
    <w:rsid w:val="00B72E25"/>
    <w:rsid w:val="00B759F7"/>
    <w:rsid w:val="00B768AC"/>
    <w:rsid w:val="00B82EDD"/>
    <w:rsid w:val="00C12FB7"/>
    <w:rsid w:val="00C25779"/>
    <w:rsid w:val="00C25F33"/>
    <w:rsid w:val="00C325F8"/>
    <w:rsid w:val="00C332EC"/>
    <w:rsid w:val="00C533C3"/>
    <w:rsid w:val="00C62ACF"/>
    <w:rsid w:val="00C672B8"/>
    <w:rsid w:val="00CC10F8"/>
    <w:rsid w:val="00CD57CE"/>
    <w:rsid w:val="00CE2FA5"/>
    <w:rsid w:val="00D029F0"/>
    <w:rsid w:val="00D06BCD"/>
    <w:rsid w:val="00D321FE"/>
    <w:rsid w:val="00D36B84"/>
    <w:rsid w:val="00D61ABD"/>
    <w:rsid w:val="00D61B27"/>
    <w:rsid w:val="00D6228F"/>
    <w:rsid w:val="00D63491"/>
    <w:rsid w:val="00DC0E27"/>
    <w:rsid w:val="00DC3C96"/>
    <w:rsid w:val="00DC3F20"/>
    <w:rsid w:val="00DC5661"/>
    <w:rsid w:val="00DC7E76"/>
    <w:rsid w:val="00E02D0F"/>
    <w:rsid w:val="00E0414B"/>
    <w:rsid w:val="00E2063B"/>
    <w:rsid w:val="00E44A10"/>
    <w:rsid w:val="00E57AA5"/>
    <w:rsid w:val="00E77611"/>
    <w:rsid w:val="00EB226D"/>
    <w:rsid w:val="00EB776A"/>
    <w:rsid w:val="00EC2D51"/>
    <w:rsid w:val="00ED329B"/>
    <w:rsid w:val="00EE1589"/>
    <w:rsid w:val="00EF5B7B"/>
    <w:rsid w:val="00F03C7A"/>
    <w:rsid w:val="00F10EDC"/>
    <w:rsid w:val="00F365FE"/>
    <w:rsid w:val="00F65414"/>
    <w:rsid w:val="00F77006"/>
    <w:rsid w:val="00F77A5E"/>
    <w:rsid w:val="00F839FA"/>
    <w:rsid w:val="00F87C7B"/>
    <w:rsid w:val="00FA016E"/>
    <w:rsid w:val="00FA6B3E"/>
    <w:rsid w:val="00FE1B3C"/>
    <w:rsid w:val="01348A1E"/>
    <w:rsid w:val="01727DD7"/>
    <w:rsid w:val="020B4455"/>
    <w:rsid w:val="028F2215"/>
    <w:rsid w:val="0354941A"/>
    <w:rsid w:val="03AE4C27"/>
    <w:rsid w:val="04270229"/>
    <w:rsid w:val="04287C39"/>
    <w:rsid w:val="0488DFFA"/>
    <w:rsid w:val="04963FFD"/>
    <w:rsid w:val="04C985AB"/>
    <w:rsid w:val="05B5DC3B"/>
    <w:rsid w:val="05ED38B4"/>
    <w:rsid w:val="065A22A3"/>
    <w:rsid w:val="0665560C"/>
    <w:rsid w:val="066A947C"/>
    <w:rsid w:val="07162DF4"/>
    <w:rsid w:val="075C5F6A"/>
    <w:rsid w:val="089921E9"/>
    <w:rsid w:val="08BA0E28"/>
    <w:rsid w:val="08D9DFE6"/>
    <w:rsid w:val="08DE9972"/>
    <w:rsid w:val="090E6AA8"/>
    <w:rsid w:val="09E88D78"/>
    <w:rsid w:val="0A0B6801"/>
    <w:rsid w:val="0AE15C9B"/>
    <w:rsid w:val="0AEB1E4C"/>
    <w:rsid w:val="0B2A8F59"/>
    <w:rsid w:val="0BB4D168"/>
    <w:rsid w:val="0C3598FB"/>
    <w:rsid w:val="0CBB6F33"/>
    <w:rsid w:val="0CDEF4BC"/>
    <w:rsid w:val="0D48556B"/>
    <w:rsid w:val="0D5A76F8"/>
    <w:rsid w:val="0D743BCD"/>
    <w:rsid w:val="0DC08489"/>
    <w:rsid w:val="0DFE21E4"/>
    <w:rsid w:val="0EF9C318"/>
    <w:rsid w:val="0F8DAD61"/>
    <w:rsid w:val="109111A8"/>
    <w:rsid w:val="10CBC96E"/>
    <w:rsid w:val="11315F40"/>
    <w:rsid w:val="116C8BF0"/>
    <w:rsid w:val="11862867"/>
    <w:rsid w:val="118CB02B"/>
    <w:rsid w:val="11F975B6"/>
    <w:rsid w:val="12262E44"/>
    <w:rsid w:val="123EB0FB"/>
    <w:rsid w:val="12FC8787"/>
    <w:rsid w:val="1341296D"/>
    <w:rsid w:val="141615C6"/>
    <w:rsid w:val="1461E8D8"/>
    <w:rsid w:val="156239FF"/>
    <w:rsid w:val="1565A070"/>
    <w:rsid w:val="15DC3F63"/>
    <w:rsid w:val="15EEDCB8"/>
    <w:rsid w:val="162E211F"/>
    <w:rsid w:val="16D34A21"/>
    <w:rsid w:val="16DE1731"/>
    <w:rsid w:val="16EC1221"/>
    <w:rsid w:val="17A73418"/>
    <w:rsid w:val="18CE5BC6"/>
    <w:rsid w:val="18CF2933"/>
    <w:rsid w:val="194B0582"/>
    <w:rsid w:val="19600A71"/>
    <w:rsid w:val="19AE4F05"/>
    <w:rsid w:val="1A3EDDBF"/>
    <w:rsid w:val="1AB2E5F2"/>
    <w:rsid w:val="1AE2A368"/>
    <w:rsid w:val="1AFC8074"/>
    <w:rsid w:val="1B2419BF"/>
    <w:rsid w:val="1B68AEFF"/>
    <w:rsid w:val="1B837AA0"/>
    <w:rsid w:val="1BBE6A33"/>
    <w:rsid w:val="1C4AF567"/>
    <w:rsid w:val="1CF97497"/>
    <w:rsid w:val="1D047F60"/>
    <w:rsid w:val="1DEC34C0"/>
    <w:rsid w:val="1ECC1A16"/>
    <w:rsid w:val="1F0E6312"/>
    <w:rsid w:val="1F646632"/>
    <w:rsid w:val="1FA4CF38"/>
    <w:rsid w:val="20809FFE"/>
    <w:rsid w:val="2143C77A"/>
    <w:rsid w:val="2178C289"/>
    <w:rsid w:val="21D3C666"/>
    <w:rsid w:val="21EECD33"/>
    <w:rsid w:val="2209FAE4"/>
    <w:rsid w:val="22DADBF1"/>
    <w:rsid w:val="230EA739"/>
    <w:rsid w:val="231492EA"/>
    <w:rsid w:val="231775B6"/>
    <w:rsid w:val="23AD3342"/>
    <w:rsid w:val="24351897"/>
    <w:rsid w:val="245EADEB"/>
    <w:rsid w:val="2473BC31"/>
    <w:rsid w:val="24AAAF78"/>
    <w:rsid w:val="2512D0A0"/>
    <w:rsid w:val="255E8391"/>
    <w:rsid w:val="259F8B82"/>
    <w:rsid w:val="27591C42"/>
    <w:rsid w:val="27AE3EF0"/>
    <w:rsid w:val="2909F144"/>
    <w:rsid w:val="299FFE7D"/>
    <w:rsid w:val="29A14760"/>
    <w:rsid w:val="2AC66D90"/>
    <w:rsid w:val="2AD94A36"/>
    <w:rsid w:val="2AE1A4C7"/>
    <w:rsid w:val="2B5E56C0"/>
    <w:rsid w:val="2BFFFD85"/>
    <w:rsid w:val="2C15F694"/>
    <w:rsid w:val="2C79505F"/>
    <w:rsid w:val="2D495B68"/>
    <w:rsid w:val="2D9F2D3B"/>
    <w:rsid w:val="2DB2A2AF"/>
    <w:rsid w:val="2DF5ECE1"/>
    <w:rsid w:val="2E29FEC0"/>
    <w:rsid w:val="2EA9968C"/>
    <w:rsid w:val="2ED04076"/>
    <w:rsid w:val="2F71F9E5"/>
    <w:rsid w:val="2F832E49"/>
    <w:rsid w:val="2F879777"/>
    <w:rsid w:val="302045A1"/>
    <w:rsid w:val="307C3E98"/>
    <w:rsid w:val="30B285BC"/>
    <w:rsid w:val="30B56723"/>
    <w:rsid w:val="30B646B0"/>
    <w:rsid w:val="30F56A2A"/>
    <w:rsid w:val="31391EB3"/>
    <w:rsid w:val="31993A87"/>
    <w:rsid w:val="327A944B"/>
    <w:rsid w:val="327B19EC"/>
    <w:rsid w:val="32BA6F14"/>
    <w:rsid w:val="32E08C7C"/>
    <w:rsid w:val="33926F71"/>
    <w:rsid w:val="33FEBDB8"/>
    <w:rsid w:val="34BD8397"/>
    <w:rsid w:val="35FF1B97"/>
    <w:rsid w:val="36A1BC3C"/>
    <w:rsid w:val="3735909E"/>
    <w:rsid w:val="374896E3"/>
    <w:rsid w:val="377530DF"/>
    <w:rsid w:val="37DEAD01"/>
    <w:rsid w:val="3877FCA2"/>
    <w:rsid w:val="3933E2C4"/>
    <w:rsid w:val="399282CF"/>
    <w:rsid w:val="39E9E640"/>
    <w:rsid w:val="3A4B3978"/>
    <w:rsid w:val="3A96684D"/>
    <w:rsid w:val="3AD064F3"/>
    <w:rsid w:val="3C213927"/>
    <w:rsid w:val="3C741597"/>
    <w:rsid w:val="3CF5A619"/>
    <w:rsid w:val="3D1D4BC5"/>
    <w:rsid w:val="3D64033D"/>
    <w:rsid w:val="3DAC3390"/>
    <w:rsid w:val="3E6B287D"/>
    <w:rsid w:val="3EAA060D"/>
    <w:rsid w:val="3EB7D7AF"/>
    <w:rsid w:val="3ED68635"/>
    <w:rsid w:val="3F25FEF8"/>
    <w:rsid w:val="3F51850E"/>
    <w:rsid w:val="3F5BA0E6"/>
    <w:rsid w:val="400CC6AC"/>
    <w:rsid w:val="400DD26C"/>
    <w:rsid w:val="4081CCE1"/>
    <w:rsid w:val="411E9281"/>
    <w:rsid w:val="4140639E"/>
    <w:rsid w:val="41530DBC"/>
    <w:rsid w:val="41AB663D"/>
    <w:rsid w:val="420C01FF"/>
    <w:rsid w:val="420DBF92"/>
    <w:rsid w:val="421CEB0E"/>
    <w:rsid w:val="427EF76C"/>
    <w:rsid w:val="4286CA89"/>
    <w:rsid w:val="42D412C8"/>
    <w:rsid w:val="430725D0"/>
    <w:rsid w:val="430D729C"/>
    <w:rsid w:val="431D3E76"/>
    <w:rsid w:val="43A67439"/>
    <w:rsid w:val="43D84F87"/>
    <w:rsid w:val="44C81859"/>
    <w:rsid w:val="459DB174"/>
    <w:rsid w:val="45AC937F"/>
    <w:rsid w:val="464F2E73"/>
    <w:rsid w:val="4732E91D"/>
    <w:rsid w:val="478D7557"/>
    <w:rsid w:val="4850F4E6"/>
    <w:rsid w:val="48F9115B"/>
    <w:rsid w:val="49740900"/>
    <w:rsid w:val="499B27D5"/>
    <w:rsid w:val="49E521A8"/>
    <w:rsid w:val="4A4C4B9A"/>
    <w:rsid w:val="4A87776C"/>
    <w:rsid w:val="4ACE1D87"/>
    <w:rsid w:val="4AED1701"/>
    <w:rsid w:val="4B28BACA"/>
    <w:rsid w:val="4B95BDB6"/>
    <w:rsid w:val="4BD720FF"/>
    <w:rsid w:val="4C2347CD"/>
    <w:rsid w:val="4D3E8F24"/>
    <w:rsid w:val="4D4078D1"/>
    <w:rsid w:val="4D7557D9"/>
    <w:rsid w:val="4DCA44E0"/>
    <w:rsid w:val="4E5AF218"/>
    <w:rsid w:val="4E68390F"/>
    <w:rsid w:val="4EED894B"/>
    <w:rsid w:val="4F413D96"/>
    <w:rsid w:val="4FE58EF0"/>
    <w:rsid w:val="4FF1035B"/>
    <w:rsid w:val="50A8BCF2"/>
    <w:rsid w:val="518CD3BC"/>
    <w:rsid w:val="52A30B1D"/>
    <w:rsid w:val="5360F6F7"/>
    <w:rsid w:val="538AD28A"/>
    <w:rsid w:val="53A19D07"/>
    <w:rsid w:val="53DA0583"/>
    <w:rsid w:val="55406291"/>
    <w:rsid w:val="57B2AE47"/>
    <w:rsid w:val="57E31E05"/>
    <w:rsid w:val="580510DD"/>
    <w:rsid w:val="58425996"/>
    <w:rsid w:val="5925091E"/>
    <w:rsid w:val="59286549"/>
    <w:rsid w:val="593BA2A2"/>
    <w:rsid w:val="59636464"/>
    <w:rsid w:val="597EBD44"/>
    <w:rsid w:val="5988EB70"/>
    <w:rsid w:val="598C8FEA"/>
    <w:rsid w:val="59C2BF71"/>
    <w:rsid w:val="5A3412AC"/>
    <w:rsid w:val="5B1D85C4"/>
    <w:rsid w:val="5B8FC054"/>
    <w:rsid w:val="5BFFFFCE"/>
    <w:rsid w:val="5C708F0A"/>
    <w:rsid w:val="5C85E629"/>
    <w:rsid w:val="5CE9B991"/>
    <w:rsid w:val="5D0742AF"/>
    <w:rsid w:val="5D5AC384"/>
    <w:rsid w:val="5DEA7D04"/>
    <w:rsid w:val="5F25F869"/>
    <w:rsid w:val="5FCA0731"/>
    <w:rsid w:val="5FDE7865"/>
    <w:rsid w:val="5FDFFC07"/>
    <w:rsid w:val="6041548B"/>
    <w:rsid w:val="60AA679F"/>
    <w:rsid w:val="610D8439"/>
    <w:rsid w:val="6201A359"/>
    <w:rsid w:val="6220E643"/>
    <w:rsid w:val="6264268B"/>
    <w:rsid w:val="62E2F070"/>
    <w:rsid w:val="6349C336"/>
    <w:rsid w:val="6362B8F0"/>
    <w:rsid w:val="6366DF2B"/>
    <w:rsid w:val="6446B583"/>
    <w:rsid w:val="64BB25C9"/>
    <w:rsid w:val="64D7C42D"/>
    <w:rsid w:val="650537EA"/>
    <w:rsid w:val="660CB1B3"/>
    <w:rsid w:val="6622DAC3"/>
    <w:rsid w:val="665CFB16"/>
    <w:rsid w:val="666C3469"/>
    <w:rsid w:val="670F6483"/>
    <w:rsid w:val="6714AD88"/>
    <w:rsid w:val="68485905"/>
    <w:rsid w:val="6858E617"/>
    <w:rsid w:val="68947932"/>
    <w:rsid w:val="68967BA5"/>
    <w:rsid w:val="68E7E64D"/>
    <w:rsid w:val="69776D80"/>
    <w:rsid w:val="69C51E1A"/>
    <w:rsid w:val="6B4513BA"/>
    <w:rsid w:val="6B50F50D"/>
    <w:rsid w:val="6B96652F"/>
    <w:rsid w:val="6BD0F546"/>
    <w:rsid w:val="6BF6D48D"/>
    <w:rsid w:val="6C823E13"/>
    <w:rsid w:val="6C956FC3"/>
    <w:rsid w:val="6CD6BDE4"/>
    <w:rsid w:val="6D3556A9"/>
    <w:rsid w:val="6D629487"/>
    <w:rsid w:val="6D77F8A3"/>
    <w:rsid w:val="6DA6E7A5"/>
    <w:rsid w:val="6DC044C3"/>
    <w:rsid w:val="6E801FCA"/>
    <w:rsid w:val="702490AE"/>
    <w:rsid w:val="7045AE66"/>
    <w:rsid w:val="70B1EF45"/>
    <w:rsid w:val="713522C0"/>
    <w:rsid w:val="71D1B857"/>
    <w:rsid w:val="730FA3F9"/>
    <w:rsid w:val="7311CED8"/>
    <w:rsid w:val="7333A5CD"/>
    <w:rsid w:val="7360ABD5"/>
    <w:rsid w:val="73A14357"/>
    <w:rsid w:val="74303E12"/>
    <w:rsid w:val="7459C463"/>
    <w:rsid w:val="751EA922"/>
    <w:rsid w:val="76AB5854"/>
    <w:rsid w:val="7709AD26"/>
    <w:rsid w:val="785EDAD4"/>
    <w:rsid w:val="7A25F124"/>
    <w:rsid w:val="7AC88686"/>
    <w:rsid w:val="7AD36251"/>
    <w:rsid w:val="7ADB87EE"/>
    <w:rsid w:val="7AF192FF"/>
    <w:rsid w:val="7BA1E17D"/>
    <w:rsid w:val="7C26E963"/>
    <w:rsid w:val="7C6D47DE"/>
    <w:rsid w:val="7D47B8E9"/>
    <w:rsid w:val="7DB96D0B"/>
    <w:rsid w:val="7E18F973"/>
    <w:rsid w:val="7EAD994F"/>
    <w:rsid w:val="7F193C71"/>
    <w:rsid w:val="7F2B08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48EC6"/>
  <w15:chartTrackingRefBased/>
  <w15:docId w15:val="{BCCA6747-6274-4DAE-9F08-34FDBC52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keepNext/>
      <w:snapToGrid w:val="0"/>
      <w:jc w:val="center"/>
      <w:outlineLvl w:val="0"/>
    </w:pPr>
    <w:rPr>
      <w:rFonts w:ascii="Arial" w:hAnsi="Arial" w:cs="Arial"/>
      <w:b/>
      <w:bCs/>
      <w:kern w:val="36"/>
    </w:rPr>
  </w:style>
  <w:style w:type="paragraph" w:styleId="Heading2">
    <w:name w:val="heading 2"/>
    <w:basedOn w:val="Normal"/>
    <w:next w:val="Normal"/>
    <w:qFormat/>
    <w:pPr>
      <w:keepNext/>
      <w:jc w:val="center"/>
      <w:outlineLvl w:val="1"/>
    </w:pPr>
    <w:rPr>
      <w:rFonts w:ascii="Arial" w:hAnsi="Arial" w:cs="Arial"/>
      <w:b/>
      <w:bCs/>
      <w:sz w:val="72"/>
      <w:szCs w:val="72"/>
      <w:lang w:val="en-GB"/>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B4FB6"/>
    <w:rPr>
      <w:rFonts w:ascii="Segoe UI" w:hAnsi="Segoe UI" w:cs="Segoe UI"/>
      <w:sz w:val="18"/>
      <w:szCs w:val="18"/>
    </w:rPr>
  </w:style>
  <w:style w:type="character" w:customStyle="1" w:styleId="BalloonTextChar">
    <w:name w:val="Balloon Text Char"/>
    <w:basedOn w:val="DefaultParagraphFont"/>
    <w:link w:val="BalloonText"/>
    <w:rsid w:val="006B4FB6"/>
    <w:rPr>
      <w:rFonts w:ascii="Segoe UI" w:hAnsi="Segoe UI" w:cs="Segoe UI"/>
      <w:sz w:val="18"/>
      <w:szCs w:val="18"/>
    </w:rPr>
  </w:style>
  <w:style w:type="character" w:styleId="Hyperlink">
    <w:name w:val="Hyperlink"/>
    <w:basedOn w:val="DefaultParagraphFont"/>
    <w:rsid w:val="00D6228F"/>
    <w:rPr>
      <w:color w:val="0563C1" w:themeColor="hyperlink"/>
      <w:u w:val="single"/>
    </w:rPr>
  </w:style>
  <w:style w:type="table" w:styleId="TableGrid">
    <w:name w:val="Table Grid"/>
    <w:basedOn w:val="TableNormal"/>
    <w:uiPriority w:val="39"/>
    <w:rsid w:val="00F770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77006"/>
    <w:pPr>
      <w:tabs>
        <w:tab w:val="center" w:pos="4513"/>
        <w:tab w:val="right" w:pos="9026"/>
      </w:tabs>
    </w:pPr>
  </w:style>
  <w:style w:type="character" w:customStyle="1" w:styleId="HeaderChar">
    <w:name w:val="Header Char"/>
    <w:basedOn w:val="DefaultParagraphFont"/>
    <w:link w:val="Header"/>
    <w:rsid w:val="00F77006"/>
    <w:rPr>
      <w:sz w:val="24"/>
      <w:szCs w:val="24"/>
    </w:rPr>
  </w:style>
  <w:style w:type="paragraph" w:styleId="Footer">
    <w:name w:val="footer"/>
    <w:basedOn w:val="Normal"/>
    <w:link w:val="FooterChar"/>
    <w:rsid w:val="00F77006"/>
    <w:pPr>
      <w:tabs>
        <w:tab w:val="center" w:pos="4513"/>
        <w:tab w:val="right" w:pos="9026"/>
      </w:tabs>
    </w:pPr>
  </w:style>
  <w:style w:type="character" w:customStyle="1" w:styleId="FooterChar">
    <w:name w:val="Footer Char"/>
    <w:basedOn w:val="DefaultParagraphFont"/>
    <w:link w:val="Footer"/>
    <w:rsid w:val="00F77006"/>
    <w:rPr>
      <w:sz w:val="24"/>
      <w:szCs w:val="24"/>
    </w:rPr>
  </w:style>
  <w:style w:type="character" w:customStyle="1" w:styleId="normaltextrun">
    <w:name w:val="normaltextrun"/>
    <w:basedOn w:val="DefaultParagraphFont"/>
    <w:rsid w:val="0055017B"/>
  </w:style>
  <w:style w:type="character" w:customStyle="1" w:styleId="eop">
    <w:name w:val="eop"/>
    <w:basedOn w:val="DefaultParagraphFont"/>
    <w:rsid w:val="0055017B"/>
  </w:style>
  <w:style w:type="character" w:styleId="UnresolvedMention">
    <w:name w:val="Unresolved Mention"/>
    <w:basedOn w:val="DefaultParagraphFont"/>
    <w:uiPriority w:val="99"/>
    <w:semiHidden/>
    <w:unhideWhenUsed/>
    <w:rsid w:val="00427F38"/>
    <w:rPr>
      <w:color w:val="605E5C"/>
      <w:shd w:val="clear" w:color="auto" w:fill="E1DFDD"/>
    </w:rPr>
  </w:style>
  <w:style w:type="paragraph" w:styleId="NormalWeb">
    <w:name w:val="Normal (Web)"/>
    <w:basedOn w:val="Normal"/>
    <w:uiPriority w:val="99"/>
    <w:unhideWhenUsed/>
    <w:rsid w:val="0022284F"/>
    <w:pPr>
      <w:spacing w:before="100" w:beforeAutospacing="1" w:after="100" w:afterAutospacing="1"/>
    </w:pPr>
    <w:rPr>
      <w:lang w:val="en-GB" w:eastAsia="en-GB"/>
    </w:rPr>
  </w:style>
  <w:style w:type="paragraph" w:customStyle="1" w:styleId="p1">
    <w:name w:val="p1"/>
    <w:basedOn w:val="Normal"/>
    <w:rsid w:val="0022284F"/>
    <w:rPr>
      <w:rFonts w:ascii="Helvetica" w:hAnsi="Helvetica"/>
      <w:color w:val="000000"/>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5425873">
      <w:bodyDiv w:val="1"/>
      <w:marLeft w:val="0"/>
      <w:marRight w:val="0"/>
      <w:marTop w:val="0"/>
      <w:marBottom w:val="0"/>
      <w:divBdr>
        <w:top w:val="none" w:sz="0" w:space="0" w:color="auto"/>
        <w:left w:val="none" w:sz="0" w:space="0" w:color="auto"/>
        <w:bottom w:val="none" w:sz="0" w:space="0" w:color="auto"/>
        <w:right w:val="none" w:sz="0" w:space="0" w:color="auto"/>
      </w:divBdr>
    </w:div>
    <w:div w:id="16078547">
      <w:bodyDiv w:val="1"/>
      <w:marLeft w:val="0"/>
      <w:marRight w:val="0"/>
      <w:marTop w:val="0"/>
      <w:marBottom w:val="0"/>
      <w:divBdr>
        <w:top w:val="none" w:sz="0" w:space="0" w:color="auto"/>
        <w:left w:val="none" w:sz="0" w:space="0" w:color="auto"/>
        <w:bottom w:val="none" w:sz="0" w:space="0" w:color="auto"/>
        <w:right w:val="none" w:sz="0" w:space="0" w:color="auto"/>
      </w:divBdr>
    </w:div>
    <w:div w:id="209072270">
      <w:bodyDiv w:val="1"/>
      <w:marLeft w:val="0"/>
      <w:marRight w:val="0"/>
      <w:marTop w:val="0"/>
      <w:marBottom w:val="0"/>
      <w:divBdr>
        <w:top w:val="none" w:sz="0" w:space="0" w:color="auto"/>
        <w:left w:val="none" w:sz="0" w:space="0" w:color="auto"/>
        <w:bottom w:val="none" w:sz="0" w:space="0" w:color="auto"/>
        <w:right w:val="none" w:sz="0" w:space="0" w:color="auto"/>
      </w:divBdr>
    </w:div>
    <w:div w:id="653488026">
      <w:bodyDiv w:val="1"/>
      <w:marLeft w:val="0"/>
      <w:marRight w:val="0"/>
      <w:marTop w:val="0"/>
      <w:marBottom w:val="0"/>
      <w:divBdr>
        <w:top w:val="none" w:sz="0" w:space="0" w:color="auto"/>
        <w:left w:val="none" w:sz="0" w:space="0" w:color="auto"/>
        <w:bottom w:val="none" w:sz="0" w:space="0" w:color="auto"/>
        <w:right w:val="none" w:sz="0" w:space="0" w:color="auto"/>
      </w:divBdr>
    </w:div>
    <w:div w:id="1023245171">
      <w:bodyDiv w:val="1"/>
      <w:marLeft w:val="0"/>
      <w:marRight w:val="0"/>
      <w:marTop w:val="0"/>
      <w:marBottom w:val="0"/>
      <w:divBdr>
        <w:top w:val="none" w:sz="0" w:space="0" w:color="auto"/>
        <w:left w:val="none" w:sz="0" w:space="0" w:color="auto"/>
        <w:bottom w:val="none" w:sz="0" w:space="0" w:color="auto"/>
        <w:right w:val="none" w:sz="0" w:space="0" w:color="auto"/>
      </w:divBdr>
    </w:div>
    <w:div w:id="1356423889">
      <w:bodyDiv w:val="1"/>
      <w:marLeft w:val="0"/>
      <w:marRight w:val="0"/>
      <w:marTop w:val="0"/>
      <w:marBottom w:val="0"/>
      <w:divBdr>
        <w:top w:val="none" w:sz="0" w:space="0" w:color="auto"/>
        <w:left w:val="none" w:sz="0" w:space="0" w:color="auto"/>
        <w:bottom w:val="none" w:sz="0" w:space="0" w:color="auto"/>
        <w:right w:val="none" w:sz="0" w:space="0" w:color="auto"/>
      </w:divBdr>
    </w:div>
    <w:div w:id="1550454905">
      <w:bodyDiv w:val="1"/>
      <w:marLeft w:val="0"/>
      <w:marRight w:val="0"/>
      <w:marTop w:val="0"/>
      <w:marBottom w:val="0"/>
      <w:divBdr>
        <w:top w:val="none" w:sz="0" w:space="0" w:color="auto"/>
        <w:left w:val="none" w:sz="0" w:space="0" w:color="auto"/>
        <w:bottom w:val="none" w:sz="0" w:space="0" w:color="auto"/>
        <w:right w:val="none" w:sz="0" w:space="0" w:color="auto"/>
      </w:divBdr>
    </w:div>
    <w:div w:id="1631545414">
      <w:bodyDiv w:val="1"/>
      <w:marLeft w:val="0"/>
      <w:marRight w:val="0"/>
      <w:marTop w:val="0"/>
      <w:marBottom w:val="0"/>
      <w:divBdr>
        <w:top w:val="none" w:sz="0" w:space="0" w:color="auto"/>
        <w:left w:val="none" w:sz="0" w:space="0" w:color="auto"/>
        <w:bottom w:val="none" w:sz="0" w:space="0" w:color="auto"/>
        <w:right w:val="none" w:sz="0" w:space="0" w:color="auto"/>
      </w:divBdr>
    </w:div>
    <w:div w:id="1768427103">
      <w:bodyDiv w:val="1"/>
      <w:marLeft w:val="0"/>
      <w:marRight w:val="0"/>
      <w:marTop w:val="0"/>
      <w:marBottom w:val="0"/>
      <w:divBdr>
        <w:top w:val="none" w:sz="0" w:space="0" w:color="auto"/>
        <w:left w:val="none" w:sz="0" w:space="0" w:color="auto"/>
        <w:bottom w:val="none" w:sz="0" w:space="0" w:color="auto"/>
        <w:right w:val="none" w:sz="0" w:space="0" w:color="auto"/>
      </w:divBdr>
      <w:divsChild>
        <w:div w:id="486095170">
          <w:marLeft w:val="0"/>
          <w:marRight w:val="0"/>
          <w:marTop w:val="0"/>
          <w:marBottom w:val="0"/>
          <w:divBdr>
            <w:top w:val="none" w:sz="0" w:space="0" w:color="auto"/>
            <w:left w:val="none" w:sz="0" w:space="0" w:color="auto"/>
            <w:bottom w:val="none" w:sz="0" w:space="0" w:color="auto"/>
            <w:right w:val="none" w:sz="0" w:space="0" w:color="auto"/>
          </w:divBdr>
        </w:div>
        <w:div w:id="695152736">
          <w:marLeft w:val="0"/>
          <w:marRight w:val="0"/>
          <w:marTop w:val="0"/>
          <w:marBottom w:val="0"/>
          <w:divBdr>
            <w:top w:val="none" w:sz="0" w:space="0" w:color="auto"/>
            <w:left w:val="none" w:sz="0" w:space="0" w:color="auto"/>
            <w:bottom w:val="none" w:sz="0" w:space="0" w:color="auto"/>
            <w:right w:val="none" w:sz="0" w:space="0" w:color="auto"/>
          </w:divBdr>
        </w:div>
      </w:divsChild>
    </w:div>
    <w:div w:id="1800763784">
      <w:bodyDiv w:val="1"/>
      <w:marLeft w:val="0"/>
      <w:marRight w:val="0"/>
      <w:marTop w:val="0"/>
      <w:marBottom w:val="0"/>
      <w:divBdr>
        <w:top w:val="none" w:sz="0" w:space="0" w:color="auto"/>
        <w:left w:val="none" w:sz="0" w:space="0" w:color="auto"/>
        <w:bottom w:val="none" w:sz="0" w:space="0" w:color="auto"/>
        <w:right w:val="none" w:sz="0" w:space="0" w:color="auto"/>
      </w:divBdr>
      <w:divsChild>
        <w:div w:id="962157704">
          <w:marLeft w:val="0"/>
          <w:marRight w:val="0"/>
          <w:marTop w:val="0"/>
          <w:marBottom w:val="0"/>
          <w:divBdr>
            <w:top w:val="single" w:sz="6" w:space="1" w:color="C0C0C0"/>
            <w:left w:val="single" w:sz="6" w:space="1" w:color="C0C0C0"/>
            <w:bottom w:val="single" w:sz="6" w:space="1" w:color="C0C0C0"/>
            <w:right w:val="single" w:sz="6" w:space="1" w:color="C0C0C0"/>
          </w:divBdr>
          <w:divsChild>
            <w:div w:id="13903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71840">
      <w:bodyDiv w:val="1"/>
      <w:marLeft w:val="0"/>
      <w:marRight w:val="0"/>
      <w:marTop w:val="0"/>
      <w:marBottom w:val="0"/>
      <w:divBdr>
        <w:top w:val="none" w:sz="0" w:space="0" w:color="auto"/>
        <w:left w:val="none" w:sz="0" w:space="0" w:color="auto"/>
        <w:bottom w:val="none" w:sz="0" w:space="0" w:color="auto"/>
        <w:right w:val="none" w:sz="0" w:space="0" w:color="auto"/>
      </w:divBdr>
    </w:div>
    <w:div w:id="202802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0c0dd72-9eed-44a5-a1b4-23d4961c928d">
      <Terms xmlns="http://schemas.microsoft.com/office/infopath/2007/PartnerControls"/>
    </lcf76f155ced4ddcb4097134ff3c332f>
    <TaxCatchAll xmlns="530fa7d0-2951-4622-8688-dc929cb9975a"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38D3BC88176B4BA7F9BF2E53ABA01E" ma:contentTypeVersion="17" ma:contentTypeDescription="Create a new document." ma:contentTypeScope="" ma:versionID="1fff34d60f64f6380b7bd689594a0d8b">
  <xsd:schema xmlns:xsd="http://www.w3.org/2001/XMLSchema" xmlns:xs="http://www.w3.org/2001/XMLSchema" xmlns:p="http://schemas.microsoft.com/office/2006/metadata/properties" xmlns:ns1="http://schemas.microsoft.com/sharepoint/v3" xmlns:ns2="20c0dd72-9eed-44a5-a1b4-23d4961c928d" xmlns:ns3="530fa7d0-2951-4622-8688-dc929cb9975a" targetNamespace="http://schemas.microsoft.com/office/2006/metadata/properties" ma:root="true" ma:fieldsID="b3b610cae129e713d70d0a0c53eb136a" ns1:_="" ns2:_="" ns3:_="">
    <xsd:import namespace="http://schemas.microsoft.com/sharepoint/v3"/>
    <xsd:import namespace="20c0dd72-9eed-44a5-a1b4-23d4961c928d"/>
    <xsd:import namespace="530fa7d0-2951-4622-8688-dc929cb997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0dd72-9eed-44a5-a1b4-23d4961c9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0fa7d0-2951-4622-8688-dc929cb9975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56262a6-c37b-4885-ba1e-95b76594b416}" ma:internalName="TaxCatchAll" ma:showField="CatchAllData" ma:web="530fa7d0-2951-4622-8688-dc929cb99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58B22-09A4-4A45-A91E-68F0AFC1C54E}">
  <ds:schemaRefs>
    <ds:schemaRef ds:uri="http://schemas.openxmlformats.org/officeDocument/2006/bibliography"/>
  </ds:schemaRefs>
</ds:datastoreItem>
</file>

<file path=customXml/itemProps2.xml><?xml version="1.0" encoding="utf-8"?>
<ds:datastoreItem xmlns:ds="http://schemas.openxmlformats.org/officeDocument/2006/customXml" ds:itemID="{DB84D437-DD3F-47F4-BC69-C2953C544AB3}">
  <ds:schemaRefs>
    <ds:schemaRef ds:uri="http://schemas.microsoft.com/office/2006/metadata/properties"/>
    <ds:schemaRef ds:uri="http://schemas.microsoft.com/office/infopath/2007/PartnerControls"/>
    <ds:schemaRef ds:uri="http://schemas.microsoft.com/sharepoint/v3"/>
    <ds:schemaRef ds:uri="20c0dd72-9eed-44a5-a1b4-23d4961c928d"/>
    <ds:schemaRef ds:uri="530fa7d0-2951-4622-8688-dc929cb9975a"/>
  </ds:schemaRefs>
</ds:datastoreItem>
</file>

<file path=customXml/itemProps3.xml><?xml version="1.0" encoding="utf-8"?>
<ds:datastoreItem xmlns:ds="http://schemas.openxmlformats.org/officeDocument/2006/customXml" ds:itemID="{07647D88-1B57-4867-BFD3-7E3422822B00}">
  <ds:schemaRefs>
    <ds:schemaRef ds:uri="http://schemas.microsoft.com/sharepoint/v3/contenttype/forms"/>
  </ds:schemaRefs>
</ds:datastoreItem>
</file>

<file path=customXml/itemProps4.xml><?xml version="1.0" encoding="utf-8"?>
<ds:datastoreItem xmlns:ds="http://schemas.openxmlformats.org/officeDocument/2006/customXml" ds:itemID="{105509A7-EE63-4329-B708-95151B4AE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c0dd72-9eed-44a5-a1b4-23d4961c928d"/>
    <ds:schemaRef ds:uri="530fa7d0-2951-4622-8688-dc929cb99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EIN: 13-3800869</vt:lpstr>
    </vt:vector>
  </TitlesOfParts>
  <Company>licensed</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13-3800869</dc:title>
  <dc:subject/>
  <dc:creator>academico</dc:creator>
  <cp:keywords/>
  <dc:description/>
  <cp:lastModifiedBy>Ana Maria Sousa Aguiar de Medeiros</cp:lastModifiedBy>
  <cp:revision>5</cp:revision>
  <cp:lastPrinted>2025-03-19T22:22:00Z</cp:lastPrinted>
  <dcterms:created xsi:type="dcterms:W3CDTF">2026-07-04T14:14:00Z</dcterms:created>
  <dcterms:modified xsi:type="dcterms:W3CDTF">2026-07-13T17:10:00Z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0x0101007338D3BC88176B4BA7F9BF2E53ABA01E</vt:lpwstr>
  </property>
</Properties>
</file>